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57E8F" w14:textId="18CD96C5" w:rsidR="00275383" w:rsidRDefault="00275383" w:rsidP="00275383">
      <w:pPr>
        <w:pStyle w:val="ListParagraph"/>
        <w:numPr>
          <w:ilvl w:val="0"/>
          <w:numId w:val="1"/>
        </w:numPr>
        <w:rPr>
          <w:lang w:val="en-US"/>
        </w:rPr>
      </w:pPr>
      <w:r>
        <w:rPr>
          <w:lang w:val="en-US"/>
        </w:rPr>
        <w:t>Name                                 : Sadananda Bora</w:t>
      </w:r>
      <w:r w:rsidR="008D34B7">
        <w:rPr>
          <w:lang w:val="en-US"/>
        </w:rPr>
        <w:t>h</w:t>
      </w:r>
    </w:p>
    <w:p w14:paraId="3214E328" w14:textId="06475749" w:rsidR="00275383" w:rsidRDefault="00275383" w:rsidP="00275383">
      <w:pPr>
        <w:pStyle w:val="ListParagraph"/>
        <w:numPr>
          <w:ilvl w:val="0"/>
          <w:numId w:val="1"/>
        </w:numPr>
        <w:rPr>
          <w:lang w:val="en-US"/>
        </w:rPr>
      </w:pPr>
      <w:r>
        <w:rPr>
          <w:lang w:val="en-US"/>
        </w:rPr>
        <w:t>Designation                      : Assistant Professor</w:t>
      </w:r>
    </w:p>
    <w:p w14:paraId="665B39A4" w14:textId="77777777" w:rsidR="00275383" w:rsidRDefault="00275383" w:rsidP="00275383">
      <w:pPr>
        <w:pStyle w:val="ListParagraph"/>
        <w:numPr>
          <w:ilvl w:val="0"/>
          <w:numId w:val="1"/>
        </w:numPr>
        <w:rPr>
          <w:lang w:val="en-US"/>
        </w:rPr>
      </w:pPr>
      <w:r>
        <w:rPr>
          <w:lang w:val="en-US"/>
        </w:rPr>
        <w:t>Department                      :  English</w:t>
      </w:r>
    </w:p>
    <w:p w14:paraId="54BF26B0" w14:textId="166D0DE5" w:rsidR="00275383" w:rsidRDefault="00275383" w:rsidP="00275383">
      <w:pPr>
        <w:pStyle w:val="ListParagraph"/>
        <w:numPr>
          <w:ilvl w:val="0"/>
          <w:numId w:val="1"/>
        </w:numPr>
        <w:rPr>
          <w:lang w:val="en-US"/>
        </w:rPr>
      </w:pPr>
      <w:r>
        <w:rPr>
          <w:lang w:val="en-US"/>
        </w:rPr>
        <w:t>Period of Service              : 06 years</w:t>
      </w:r>
    </w:p>
    <w:p w14:paraId="443C0D2C" w14:textId="111211C0" w:rsidR="00275383" w:rsidRDefault="00275383" w:rsidP="00275383">
      <w:pPr>
        <w:pStyle w:val="ListParagraph"/>
        <w:numPr>
          <w:ilvl w:val="0"/>
          <w:numId w:val="1"/>
        </w:numPr>
        <w:rPr>
          <w:lang w:val="en-US"/>
        </w:rPr>
      </w:pPr>
      <w:r>
        <w:rPr>
          <w:lang w:val="en-US"/>
        </w:rPr>
        <w:t>Personal Contact Details: Mobile No: 9957354181</w:t>
      </w:r>
    </w:p>
    <w:p w14:paraId="4ED225A7" w14:textId="2E5118DE" w:rsidR="00275383" w:rsidRDefault="00275383" w:rsidP="00275383">
      <w:pPr>
        <w:pStyle w:val="ListParagraph"/>
        <w:rPr>
          <w:lang w:val="en-US"/>
        </w:rPr>
      </w:pPr>
      <w:r>
        <w:rPr>
          <w:lang w:val="en-US"/>
        </w:rPr>
        <w:t xml:space="preserve">                                              Email:</w:t>
      </w:r>
      <w:r w:rsidR="008D34B7">
        <w:rPr>
          <w:lang w:val="en-US"/>
        </w:rPr>
        <w:t>borahsadananda@gmail.com</w:t>
      </w:r>
    </w:p>
    <w:p w14:paraId="582BDC31" w14:textId="527AC6E9" w:rsidR="00275383" w:rsidRPr="00486748" w:rsidRDefault="00275383" w:rsidP="00275383">
      <w:pPr>
        <w:pStyle w:val="ListParagraph"/>
        <w:numPr>
          <w:ilvl w:val="0"/>
          <w:numId w:val="1"/>
        </w:numPr>
        <w:rPr>
          <w:lang w:val="en-US"/>
        </w:rPr>
      </w:pPr>
      <w:r>
        <w:rPr>
          <w:lang w:val="en-US"/>
        </w:rPr>
        <w:t xml:space="preserve">Educational Qualification: M.A. </w:t>
      </w:r>
      <w:r w:rsidR="005461DF">
        <w:rPr>
          <w:lang w:val="en-US"/>
        </w:rPr>
        <w:t>,M.Phil</w:t>
      </w:r>
      <w:r w:rsidRPr="00486748">
        <w:rPr>
          <w:lang w:val="en-US"/>
        </w:rPr>
        <w:t xml:space="preserve">                                                          </w:t>
      </w:r>
    </w:p>
    <w:p w14:paraId="25AB3206" w14:textId="6386AE37" w:rsidR="00275383" w:rsidRDefault="00275383" w:rsidP="00275383">
      <w:pPr>
        <w:rPr>
          <w:lang w:val="en-US"/>
        </w:rPr>
      </w:pPr>
      <w:r>
        <w:rPr>
          <w:lang w:val="en-US"/>
        </w:rPr>
        <w:t xml:space="preserve">      </w:t>
      </w:r>
      <w:r w:rsidR="00486748">
        <w:rPr>
          <w:lang w:val="en-US"/>
        </w:rPr>
        <w:t>7</w:t>
      </w:r>
      <w:r>
        <w:rPr>
          <w:lang w:val="en-US"/>
        </w:rPr>
        <w:t>.   Experience                          : 06 years</w:t>
      </w:r>
    </w:p>
    <w:p w14:paraId="33AACB13" w14:textId="596070A2" w:rsidR="00275383" w:rsidRDefault="00275383" w:rsidP="00275383">
      <w:pPr>
        <w:rPr>
          <w:lang w:val="en-US"/>
        </w:rPr>
      </w:pPr>
      <w:r>
        <w:rPr>
          <w:lang w:val="en-US"/>
        </w:rPr>
        <w:t xml:space="preserve">      </w:t>
      </w:r>
      <w:r w:rsidR="00486748">
        <w:rPr>
          <w:lang w:val="en-US"/>
        </w:rPr>
        <w:t>8</w:t>
      </w:r>
      <w:r>
        <w:rPr>
          <w:lang w:val="en-US"/>
        </w:rPr>
        <w:t xml:space="preserve">.   Publication                         : </w:t>
      </w:r>
    </w:p>
    <w:p w14:paraId="3A3D68E7" w14:textId="01B22C45" w:rsidR="00275383" w:rsidRDefault="00275383" w:rsidP="00275383">
      <w:pPr>
        <w:rPr>
          <w:lang w:val="en-US"/>
        </w:rPr>
      </w:pPr>
      <w:r>
        <w:rPr>
          <w:lang w:val="en-US"/>
        </w:rPr>
        <w:t xml:space="preserve">      </w:t>
      </w:r>
      <w:r w:rsidR="00486748">
        <w:rPr>
          <w:lang w:val="en-US"/>
        </w:rPr>
        <w:t>9</w:t>
      </w:r>
      <w:r>
        <w:rPr>
          <w:lang w:val="en-US"/>
        </w:rPr>
        <w:t xml:space="preserve">.   Seminars                             : </w:t>
      </w:r>
    </w:p>
    <w:p w14:paraId="2B58FE00" w14:textId="101522EB" w:rsidR="008D34B7" w:rsidRDefault="008D34B7" w:rsidP="00275383">
      <w:pPr>
        <w:rPr>
          <w:lang w:val="en-US"/>
        </w:rPr>
      </w:pPr>
    </w:p>
    <w:p w14:paraId="15E93E7B" w14:textId="300EB57F" w:rsidR="008D34B7" w:rsidRDefault="008D34B7" w:rsidP="00275383">
      <w:pPr>
        <w:rPr>
          <w:lang w:val="en-US"/>
        </w:rPr>
      </w:pPr>
    </w:p>
    <w:p w14:paraId="3F55A78C" w14:textId="54097A9A" w:rsidR="008D34B7" w:rsidRDefault="008D34B7" w:rsidP="00275383">
      <w:pPr>
        <w:rPr>
          <w:lang w:val="en-US"/>
        </w:rPr>
      </w:pPr>
    </w:p>
    <w:p w14:paraId="0AB1507F" w14:textId="4F69D6DA" w:rsidR="008D34B7" w:rsidRDefault="008D34B7" w:rsidP="00275383">
      <w:pPr>
        <w:rPr>
          <w:lang w:val="en-US"/>
        </w:rPr>
      </w:pPr>
    </w:p>
    <w:p w14:paraId="62FDE639" w14:textId="77777777" w:rsidR="008D34B7" w:rsidRPr="008D34B7" w:rsidRDefault="008D34B7" w:rsidP="008D34B7">
      <w:pPr>
        <w:widowControl w:val="0"/>
        <w:numPr>
          <w:ilvl w:val="0"/>
          <w:numId w:val="2"/>
        </w:numPr>
        <w:autoSpaceDE w:val="0"/>
        <w:autoSpaceDN w:val="0"/>
        <w:adjustRightInd w:val="0"/>
        <w:spacing w:before="57" w:after="0" w:line="240" w:lineRule="auto"/>
        <w:contextualSpacing/>
        <w:jc w:val="both"/>
        <w:rPr>
          <w:rFonts w:ascii="Times New Roman" w:eastAsia="MS PGothic" w:hAnsi="Times New Roman" w:cs="Times New Roman"/>
          <w:b/>
          <w:color w:val="000000"/>
          <w:sz w:val="24"/>
          <w:szCs w:val="24"/>
          <w:lang w:val="en-US"/>
        </w:rPr>
      </w:pPr>
      <w:r w:rsidRPr="008D34B7">
        <w:rPr>
          <w:rFonts w:ascii="Times New Roman" w:eastAsia="MS PGothic" w:hAnsi="Times New Roman" w:cs="Times New Roman"/>
          <w:b/>
          <w:color w:val="363435"/>
          <w:sz w:val="24"/>
          <w:szCs w:val="24"/>
          <w:lang w:val="en-US"/>
        </w:rPr>
        <w:t xml:space="preserve">Name of the teacher: </w:t>
      </w:r>
      <w:r w:rsidRPr="008D34B7">
        <w:rPr>
          <w:rFonts w:ascii="Times New Roman" w:eastAsia="Calibri" w:hAnsi="Times New Roman" w:cs="Times New Roman"/>
          <w:b/>
          <w:sz w:val="24"/>
          <w:szCs w:val="24"/>
          <w:lang w:val="en-US"/>
        </w:rPr>
        <w:t>Sadananda Borah:</w:t>
      </w:r>
    </w:p>
    <w:p w14:paraId="4175F552" w14:textId="77777777" w:rsidR="008D34B7" w:rsidRPr="008D34B7" w:rsidRDefault="008D34B7" w:rsidP="008D34B7">
      <w:pPr>
        <w:widowControl w:val="0"/>
        <w:autoSpaceDE w:val="0"/>
        <w:autoSpaceDN w:val="0"/>
        <w:adjustRightInd w:val="0"/>
        <w:spacing w:before="57" w:after="0" w:line="240" w:lineRule="auto"/>
        <w:jc w:val="both"/>
        <w:rPr>
          <w:rFonts w:ascii="Times New Roman" w:eastAsia="MS PGothic" w:hAnsi="Times New Roman" w:cs="Times New Roman"/>
          <w:b/>
          <w:color w:val="000000"/>
          <w:sz w:val="24"/>
          <w:szCs w:val="24"/>
          <w:lang w:val="en-US"/>
        </w:rPr>
      </w:pPr>
    </w:p>
    <w:tbl>
      <w:tblPr>
        <w:tblStyle w:val="TableGrid"/>
        <w:tblW w:w="0" w:type="auto"/>
        <w:tblLook w:val="04A0" w:firstRow="1" w:lastRow="0" w:firstColumn="1" w:lastColumn="0" w:noHBand="0" w:noVBand="1"/>
      </w:tblPr>
      <w:tblGrid>
        <w:gridCol w:w="571"/>
        <w:gridCol w:w="3256"/>
        <w:gridCol w:w="1857"/>
        <w:gridCol w:w="1701"/>
        <w:gridCol w:w="1631"/>
      </w:tblGrid>
      <w:tr w:rsidR="008D34B7" w:rsidRPr="008D34B7" w14:paraId="306BA786" w14:textId="77777777" w:rsidTr="00754534">
        <w:tc>
          <w:tcPr>
            <w:tcW w:w="570" w:type="dxa"/>
          </w:tcPr>
          <w:p w14:paraId="655111BF"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MS PGothic" w:hAnsi="Times New Roman" w:cs="Times New Roman"/>
                <w:b/>
                <w:color w:val="000000"/>
                <w:sz w:val="24"/>
                <w:szCs w:val="24"/>
              </w:rPr>
              <w:t>Sl. No.</w:t>
            </w:r>
          </w:p>
        </w:tc>
        <w:tc>
          <w:tcPr>
            <w:tcW w:w="3520" w:type="dxa"/>
          </w:tcPr>
          <w:p w14:paraId="7222A6BF"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MS PGothic" w:hAnsi="Times New Roman" w:cs="Times New Roman"/>
                <w:b/>
                <w:color w:val="000000"/>
                <w:sz w:val="24"/>
                <w:szCs w:val="24"/>
              </w:rPr>
              <w:t>Title of the Paper</w:t>
            </w:r>
          </w:p>
        </w:tc>
        <w:tc>
          <w:tcPr>
            <w:tcW w:w="1868" w:type="dxa"/>
          </w:tcPr>
          <w:p w14:paraId="3663EFD6"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MS PGothic" w:hAnsi="Times New Roman" w:cs="Times New Roman"/>
                <w:b/>
                <w:color w:val="000000"/>
                <w:sz w:val="24"/>
                <w:szCs w:val="24"/>
              </w:rPr>
              <w:t xml:space="preserve">Published in </w:t>
            </w:r>
          </w:p>
        </w:tc>
        <w:tc>
          <w:tcPr>
            <w:tcW w:w="1824" w:type="dxa"/>
          </w:tcPr>
          <w:p w14:paraId="32F4C7B9"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MS PGothic" w:hAnsi="Times New Roman" w:cs="Times New Roman"/>
                <w:b/>
                <w:color w:val="000000"/>
                <w:sz w:val="24"/>
                <w:szCs w:val="24"/>
              </w:rPr>
              <w:t>Published by</w:t>
            </w:r>
          </w:p>
        </w:tc>
        <w:tc>
          <w:tcPr>
            <w:tcW w:w="1854" w:type="dxa"/>
          </w:tcPr>
          <w:p w14:paraId="739EDC05"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MS PGothic" w:hAnsi="Times New Roman" w:cs="Times New Roman"/>
                <w:b/>
                <w:color w:val="000000"/>
                <w:sz w:val="24"/>
                <w:szCs w:val="24"/>
              </w:rPr>
              <w:t>ISSN</w:t>
            </w:r>
          </w:p>
        </w:tc>
      </w:tr>
      <w:tr w:rsidR="008D34B7" w:rsidRPr="008D34B7" w14:paraId="430F5DCA" w14:textId="77777777" w:rsidTr="00754534">
        <w:tc>
          <w:tcPr>
            <w:tcW w:w="570" w:type="dxa"/>
          </w:tcPr>
          <w:p w14:paraId="2D069553"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MS PGothic" w:hAnsi="Times New Roman" w:cs="Times New Roman"/>
                <w:b/>
                <w:color w:val="000000"/>
                <w:sz w:val="24"/>
                <w:szCs w:val="24"/>
              </w:rPr>
              <w:t>1</w:t>
            </w:r>
          </w:p>
        </w:tc>
        <w:tc>
          <w:tcPr>
            <w:tcW w:w="3520" w:type="dxa"/>
          </w:tcPr>
          <w:p w14:paraId="709B5C3A"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Times New Roman" w:hAnsi="Times New Roman" w:cs="Times New Roman"/>
                <w:sz w:val="24"/>
                <w:szCs w:val="24"/>
              </w:rPr>
              <w:t>Minoritirian Sensibilities:Oceania</w:t>
            </w:r>
          </w:p>
        </w:tc>
        <w:tc>
          <w:tcPr>
            <w:tcW w:w="1868" w:type="dxa"/>
          </w:tcPr>
          <w:p w14:paraId="132E1D6D"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Times New Roman" w:hAnsi="Times New Roman" w:cs="Times New Roman"/>
                <w:sz w:val="24"/>
                <w:szCs w:val="24"/>
              </w:rPr>
              <w:t>Journal in Social Science</w:t>
            </w:r>
          </w:p>
        </w:tc>
        <w:tc>
          <w:tcPr>
            <w:tcW w:w="1824" w:type="dxa"/>
          </w:tcPr>
          <w:p w14:paraId="6B2B97EA"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Cs/>
                <w:color w:val="000000"/>
                <w:sz w:val="24"/>
                <w:szCs w:val="24"/>
              </w:rPr>
            </w:pPr>
            <w:r w:rsidRPr="008D34B7">
              <w:rPr>
                <w:rFonts w:ascii="Times New Roman" w:eastAsia="MS PGothic" w:hAnsi="Times New Roman" w:cs="Times New Roman"/>
                <w:bCs/>
                <w:color w:val="000000"/>
                <w:sz w:val="24"/>
                <w:szCs w:val="24"/>
              </w:rPr>
              <w:t>Amguri College</w:t>
            </w:r>
          </w:p>
        </w:tc>
        <w:tc>
          <w:tcPr>
            <w:tcW w:w="1854" w:type="dxa"/>
          </w:tcPr>
          <w:p w14:paraId="026FEA7E" w14:textId="77777777" w:rsidR="008D34B7" w:rsidRPr="008D34B7" w:rsidRDefault="008D34B7" w:rsidP="008D34B7">
            <w:pPr>
              <w:jc w:val="both"/>
              <w:rPr>
                <w:rFonts w:ascii="Times New Roman" w:eastAsia="Times New Roman" w:hAnsi="Times New Roman" w:cs="Times New Roman"/>
                <w:sz w:val="24"/>
                <w:szCs w:val="24"/>
              </w:rPr>
            </w:pPr>
            <w:r w:rsidRPr="008D34B7">
              <w:rPr>
                <w:rFonts w:ascii="Times New Roman" w:eastAsia="Times New Roman" w:hAnsi="Times New Roman" w:cs="Times New Roman"/>
                <w:sz w:val="24"/>
                <w:szCs w:val="24"/>
              </w:rPr>
              <w:t>2321-2977</w:t>
            </w:r>
          </w:p>
          <w:p w14:paraId="1A838844"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p>
        </w:tc>
      </w:tr>
      <w:tr w:rsidR="008D34B7" w:rsidRPr="008D34B7" w14:paraId="08F9CB88" w14:textId="77777777" w:rsidTr="00754534">
        <w:tc>
          <w:tcPr>
            <w:tcW w:w="570" w:type="dxa"/>
          </w:tcPr>
          <w:p w14:paraId="3F8DEAFF"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MS PGothic" w:hAnsi="Times New Roman" w:cs="Times New Roman"/>
                <w:b/>
                <w:color w:val="000000"/>
                <w:sz w:val="24"/>
                <w:szCs w:val="24"/>
              </w:rPr>
              <w:t>2</w:t>
            </w:r>
          </w:p>
        </w:tc>
        <w:tc>
          <w:tcPr>
            <w:tcW w:w="3520" w:type="dxa"/>
          </w:tcPr>
          <w:p w14:paraId="427CFF98"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Times New Roman" w:hAnsi="Times New Roman" w:cs="Times New Roman"/>
                <w:sz w:val="24"/>
                <w:szCs w:val="24"/>
              </w:rPr>
              <w:t>Teaching English in Undergraduate Classes :Problems and Prospects</w:t>
            </w:r>
          </w:p>
        </w:tc>
        <w:tc>
          <w:tcPr>
            <w:tcW w:w="1868" w:type="dxa"/>
          </w:tcPr>
          <w:p w14:paraId="50664495"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Times New Roman" w:hAnsi="Times New Roman" w:cs="Times New Roman"/>
                <w:sz w:val="24"/>
                <w:szCs w:val="24"/>
              </w:rPr>
              <w:t>, INTELLECTUS</w:t>
            </w:r>
          </w:p>
        </w:tc>
        <w:tc>
          <w:tcPr>
            <w:tcW w:w="1824" w:type="dxa"/>
          </w:tcPr>
          <w:p w14:paraId="7E61E436"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MS PGothic" w:hAnsi="Times New Roman" w:cs="Times New Roman"/>
                <w:bCs/>
                <w:color w:val="000000"/>
                <w:sz w:val="24"/>
                <w:szCs w:val="24"/>
              </w:rPr>
              <w:t>Amguri College</w:t>
            </w:r>
          </w:p>
        </w:tc>
        <w:tc>
          <w:tcPr>
            <w:tcW w:w="1854" w:type="dxa"/>
          </w:tcPr>
          <w:p w14:paraId="0C7CF4E4" w14:textId="77777777" w:rsidR="008D34B7" w:rsidRPr="008D34B7" w:rsidRDefault="008D34B7" w:rsidP="008D34B7">
            <w:pPr>
              <w:jc w:val="both"/>
              <w:rPr>
                <w:rFonts w:ascii="Times New Roman" w:eastAsia="Times New Roman" w:hAnsi="Times New Roman" w:cs="Times New Roman"/>
                <w:sz w:val="24"/>
                <w:szCs w:val="24"/>
              </w:rPr>
            </w:pPr>
            <w:r w:rsidRPr="008D34B7">
              <w:rPr>
                <w:rFonts w:ascii="Times New Roman" w:eastAsia="Times New Roman" w:hAnsi="Times New Roman" w:cs="Times New Roman"/>
                <w:sz w:val="24"/>
                <w:szCs w:val="24"/>
              </w:rPr>
              <w:t>2321-2985</w:t>
            </w:r>
          </w:p>
          <w:p w14:paraId="30CB7950"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p>
        </w:tc>
      </w:tr>
      <w:tr w:rsidR="008D34B7" w:rsidRPr="008D34B7" w14:paraId="1D84A0DA" w14:textId="77777777" w:rsidTr="00754534">
        <w:tc>
          <w:tcPr>
            <w:tcW w:w="570" w:type="dxa"/>
          </w:tcPr>
          <w:p w14:paraId="7201CF3C"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MS PGothic" w:hAnsi="Times New Roman" w:cs="Times New Roman"/>
                <w:b/>
                <w:color w:val="000000"/>
                <w:sz w:val="24"/>
                <w:szCs w:val="24"/>
              </w:rPr>
              <w:t>3</w:t>
            </w:r>
          </w:p>
        </w:tc>
        <w:tc>
          <w:tcPr>
            <w:tcW w:w="3520" w:type="dxa"/>
          </w:tcPr>
          <w:p w14:paraId="4A781ECB"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Times New Roman" w:hAnsi="Times New Roman" w:cs="Times New Roman"/>
                <w:sz w:val="24"/>
                <w:szCs w:val="24"/>
              </w:rPr>
              <w:t>Travels of an Immigrant: A Study of Jhumpa Lahiri’s The Namesake</w:t>
            </w:r>
          </w:p>
        </w:tc>
        <w:tc>
          <w:tcPr>
            <w:tcW w:w="1868" w:type="dxa"/>
          </w:tcPr>
          <w:p w14:paraId="7D421E18"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Times New Roman" w:hAnsi="Times New Roman" w:cs="Times New Roman"/>
                <w:sz w:val="24"/>
                <w:szCs w:val="24"/>
              </w:rPr>
              <w:t>Intellectus</w:t>
            </w:r>
          </w:p>
        </w:tc>
        <w:tc>
          <w:tcPr>
            <w:tcW w:w="1824" w:type="dxa"/>
          </w:tcPr>
          <w:p w14:paraId="6C898271"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Cs/>
                <w:color w:val="000000"/>
                <w:sz w:val="24"/>
                <w:szCs w:val="24"/>
              </w:rPr>
            </w:pPr>
            <w:r w:rsidRPr="008D34B7">
              <w:rPr>
                <w:rFonts w:ascii="Times New Roman" w:eastAsia="MS PGothic" w:hAnsi="Times New Roman" w:cs="Times New Roman"/>
                <w:bCs/>
                <w:color w:val="000000"/>
                <w:sz w:val="24"/>
                <w:szCs w:val="24"/>
              </w:rPr>
              <w:t>Amguri College</w:t>
            </w:r>
          </w:p>
        </w:tc>
        <w:tc>
          <w:tcPr>
            <w:tcW w:w="1854" w:type="dxa"/>
          </w:tcPr>
          <w:p w14:paraId="725E0F7A" w14:textId="77777777" w:rsidR="008D34B7" w:rsidRPr="008D34B7" w:rsidRDefault="008D34B7" w:rsidP="008D34B7">
            <w:pPr>
              <w:widowControl w:val="0"/>
              <w:autoSpaceDE w:val="0"/>
              <w:autoSpaceDN w:val="0"/>
              <w:adjustRightInd w:val="0"/>
              <w:spacing w:before="57" w:after="200"/>
              <w:jc w:val="both"/>
              <w:rPr>
                <w:rFonts w:ascii="Times New Roman" w:eastAsia="MS PGothic" w:hAnsi="Times New Roman" w:cs="Times New Roman"/>
                <w:b/>
                <w:color w:val="000000"/>
                <w:sz w:val="24"/>
                <w:szCs w:val="24"/>
              </w:rPr>
            </w:pPr>
            <w:r w:rsidRPr="008D34B7">
              <w:rPr>
                <w:rFonts w:ascii="Times New Roman" w:eastAsia="Times New Roman" w:hAnsi="Times New Roman" w:cs="Times New Roman"/>
                <w:sz w:val="24"/>
                <w:szCs w:val="24"/>
              </w:rPr>
              <w:t>2321-2985</w:t>
            </w:r>
          </w:p>
        </w:tc>
      </w:tr>
    </w:tbl>
    <w:p w14:paraId="041B8378" w14:textId="77777777" w:rsidR="008D34B7" w:rsidRPr="008D34B7" w:rsidRDefault="008D34B7" w:rsidP="008D34B7">
      <w:pPr>
        <w:widowControl w:val="0"/>
        <w:autoSpaceDE w:val="0"/>
        <w:autoSpaceDN w:val="0"/>
        <w:adjustRightInd w:val="0"/>
        <w:spacing w:before="57" w:after="0" w:line="240" w:lineRule="auto"/>
        <w:jc w:val="both"/>
        <w:rPr>
          <w:rFonts w:ascii="Times New Roman" w:eastAsia="MS PGothic" w:hAnsi="Times New Roman" w:cs="Times New Roman"/>
          <w:b/>
          <w:color w:val="000000"/>
          <w:sz w:val="24"/>
          <w:szCs w:val="24"/>
          <w:lang w:val="en-US"/>
        </w:rPr>
      </w:pPr>
    </w:p>
    <w:p w14:paraId="2E8F55E1" w14:textId="77777777" w:rsidR="008D34B7" w:rsidRPr="008D34B7" w:rsidRDefault="008D34B7" w:rsidP="008D34B7">
      <w:pPr>
        <w:spacing w:after="0" w:line="240" w:lineRule="auto"/>
        <w:jc w:val="both"/>
        <w:rPr>
          <w:rFonts w:ascii="Times New Roman" w:eastAsia="Times New Roman" w:hAnsi="Times New Roman" w:cs="Times New Roman"/>
          <w:sz w:val="24"/>
          <w:szCs w:val="24"/>
          <w:lang w:val="en-US"/>
        </w:rPr>
      </w:pPr>
    </w:p>
    <w:p w14:paraId="4BDE76EC" w14:textId="77777777" w:rsidR="008D34B7" w:rsidRPr="008D34B7" w:rsidRDefault="008D34B7" w:rsidP="008D34B7">
      <w:pPr>
        <w:widowControl w:val="0"/>
        <w:autoSpaceDE w:val="0"/>
        <w:autoSpaceDN w:val="0"/>
        <w:adjustRightInd w:val="0"/>
        <w:spacing w:before="57" w:after="0" w:line="240" w:lineRule="auto"/>
        <w:jc w:val="both"/>
        <w:rPr>
          <w:rFonts w:ascii="Times New Roman" w:eastAsia="MS PGothic" w:hAnsi="Times New Roman" w:cs="Times New Roman"/>
          <w:color w:val="363435"/>
          <w:sz w:val="24"/>
          <w:szCs w:val="24"/>
          <w:lang w:val="en-US"/>
        </w:rPr>
      </w:pPr>
      <w:r w:rsidRPr="008D34B7">
        <w:rPr>
          <w:rFonts w:ascii="Times New Roman" w:eastAsia="MS PGothic" w:hAnsi="Times New Roman" w:cs="Times New Roman"/>
          <w:color w:val="363435"/>
          <w:sz w:val="24"/>
          <w:szCs w:val="24"/>
          <w:lang w:val="en-US"/>
        </w:rPr>
        <w:t>Other Publications (Papers/Articles)</w:t>
      </w:r>
    </w:p>
    <w:p w14:paraId="308521F0" w14:textId="77777777" w:rsidR="008D34B7" w:rsidRPr="008D34B7" w:rsidRDefault="008D34B7" w:rsidP="008D34B7">
      <w:pPr>
        <w:widowControl w:val="0"/>
        <w:autoSpaceDE w:val="0"/>
        <w:autoSpaceDN w:val="0"/>
        <w:adjustRightInd w:val="0"/>
        <w:spacing w:before="57" w:after="0" w:line="240" w:lineRule="auto"/>
        <w:jc w:val="both"/>
        <w:rPr>
          <w:rFonts w:ascii="Times New Roman" w:eastAsia="MS PGothic" w:hAnsi="Times New Roman" w:cs="Times New Roman"/>
          <w:color w:val="363435"/>
          <w:sz w:val="24"/>
          <w:szCs w:val="24"/>
          <w:lang w:val="en-US"/>
        </w:rPr>
      </w:pPr>
      <w:r w:rsidRPr="008D34B7">
        <w:rPr>
          <w:rFonts w:ascii="Times New Roman" w:eastAsia="MS PGothic" w:hAnsi="Times New Roman" w:cs="Times New Roman"/>
          <w:color w:val="363435"/>
          <w:sz w:val="24"/>
          <w:szCs w:val="24"/>
          <w:lang w:val="en-US"/>
        </w:rPr>
        <w:t xml:space="preserve">Name of the Teacher: </w:t>
      </w:r>
      <w:r w:rsidRPr="008D34B7">
        <w:rPr>
          <w:rFonts w:ascii="Times New Roman" w:eastAsia="MS PGothic" w:hAnsi="Times New Roman" w:cs="Times New Roman"/>
          <w:b/>
          <w:color w:val="363435"/>
          <w:sz w:val="24"/>
          <w:szCs w:val="24"/>
          <w:lang w:val="en-US"/>
        </w:rPr>
        <w:t>Sadananda Borah</w:t>
      </w:r>
      <w:r w:rsidRPr="008D34B7">
        <w:rPr>
          <w:rFonts w:ascii="Times New Roman" w:eastAsia="MS PGothic" w:hAnsi="Times New Roman" w:cs="Times New Roman"/>
          <w:color w:val="363435"/>
          <w:sz w:val="24"/>
          <w:szCs w:val="24"/>
          <w:lang w:val="en-US"/>
        </w:rPr>
        <w:t xml:space="preserve"> </w:t>
      </w:r>
    </w:p>
    <w:p w14:paraId="7E73C4BB" w14:textId="77777777" w:rsidR="008D34B7" w:rsidRPr="008D34B7" w:rsidRDefault="008D34B7" w:rsidP="008D34B7">
      <w:pPr>
        <w:numPr>
          <w:ilvl w:val="0"/>
          <w:numId w:val="3"/>
        </w:numPr>
        <w:spacing w:after="0" w:line="240" w:lineRule="auto"/>
        <w:jc w:val="both"/>
        <w:rPr>
          <w:rFonts w:ascii="Times New Roman" w:eastAsia="Times New Roman" w:hAnsi="Times New Roman" w:cs="Times New Roman"/>
          <w:sz w:val="24"/>
          <w:szCs w:val="24"/>
          <w:lang w:val="en-US"/>
        </w:rPr>
      </w:pPr>
      <w:r w:rsidRPr="008D34B7">
        <w:rPr>
          <w:rFonts w:ascii="Times New Roman" w:eastAsia="Times New Roman" w:hAnsi="Times New Roman" w:cs="Times New Roman"/>
          <w:sz w:val="24"/>
          <w:szCs w:val="24"/>
          <w:lang w:val="en-US"/>
        </w:rPr>
        <w:t xml:space="preserve">Cry, The Peacock: A Novel of Psychological Trauma, </w:t>
      </w:r>
      <w:r w:rsidRPr="008D34B7">
        <w:rPr>
          <w:rFonts w:ascii="Times New Roman" w:eastAsia="Times New Roman" w:hAnsi="Times New Roman" w:cs="Times New Roman"/>
          <w:i/>
          <w:iCs/>
          <w:sz w:val="24"/>
          <w:szCs w:val="24"/>
          <w:lang w:val="en-US"/>
        </w:rPr>
        <w:t>Monoswini,</w:t>
      </w:r>
      <w:r w:rsidRPr="008D34B7">
        <w:rPr>
          <w:rFonts w:ascii="Times New Roman" w:eastAsia="Times New Roman" w:hAnsi="Times New Roman" w:cs="Times New Roman"/>
          <w:sz w:val="24"/>
          <w:szCs w:val="24"/>
          <w:lang w:val="en-US"/>
        </w:rPr>
        <w:t xml:space="preserve"> Amguri College</w:t>
      </w:r>
    </w:p>
    <w:p w14:paraId="3A4F4440" w14:textId="77777777" w:rsidR="008D34B7" w:rsidRPr="008D34B7" w:rsidRDefault="008D34B7" w:rsidP="008D34B7">
      <w:pPr>
        <w:numPr>
          <w:ilvl w:val="0"/>
          <w:numId w:val="3"/>
        </w:numPr>
        <w:spacing w:after="0" w:line="240" w:lineRule="auto"/>
        <w:jc w:val="both"/>
        <w:rPr>
          <w:rFonts w:ascii="Times New Roman" w:eastAsia="Times New Roman" w:hAnsi="Times New Roman" w:cs="Times New Roman"/>
          <w:sz w:val="24"/>
          <w:szCs w:val="24"/>
          <w:lang w:val="en-US"/>
        </w:rPr>
      </w:pPr>
      <w:r w:rsidRPr="008D34B7">
        <w:rPr>
          <w:rFonts w:ascii="Times New Roman" w:eastAsia="Times New Roman" w:hAnsi="Times New Roman" w:cs="Times New Roman"/>
          <w:sz w:val="24"/>
          <w:szCs w:val="24"/>
          <w:lang w:val="en-US"/>
        </w:rPr>
        <w:t xml:space="preserve">Gender Inequality in NE India: A Major Concern (A feature article) </w:t>
      </w:r>
      <w:r w:rsidRPr="008D34B7">
        <w:rPr>
          <w:rFonts w:ascii="Times New Roman" w:eastAsia="Times New Roman" w:hAnsi="Times New Roman" w:cs="Times New Roman"/>
          <w:i/>
          <w:iCs/>
          <w:sz w:val="24"/>
          <w:szCs w:val="24"/>
          <w:lang w:val="en-US"/>
        </w:rPr>
        <w:t>‘Gender Troubls: A Study in NE India’</w:t>
      </w:r>
      <w:r w:rsidRPr="008D34B7">
        <w:rPr>
          <w:rFonts w:ascii="Times New Roman" w:eastAsia="Times New Roman" w:hAnsi="Times New Roman" w:cs="Times New Roman"/>
          <w:sz w:val="24"/>
          <w:szCs w:val="24"/>
          <w:lang w:val="en-US"/>
        </w:rPr>
        <w:t xml:space="preserve"> Proceeding Volume of National Seminar, Dept. of Sociology, Amguri College, ISBN 978-81-926394-0-6</w:t>
      </w:r>
    </w:p>
    <w:p w14:paraId="0DFA3115" w14:textId="77777777" w:rsidR="008D34B7" w:rsidRPr="008D34B7" w:rsidRDefault="008D34B7" w:rsidP="008D34B7">
      <w:pPr>
        <w:numPr>
          <w:ilvl w:val="0"/>
          <w:numId w:val="3"/>
        </w:numPr>
        <w:spacing w:after="0" w:line="240" w:lineRule="auto"/>
        <w:jc w:val="both"/>
        <w:rPr>
          <w:rFonts w:ascii="Times New Roman" w:eastAsia="Times New Roman" w:hAnsi="Times New Roman" w:cs="Times New Roman"/>
          <w:sz w:val="24"/>
          <w:szCs w:val="24"/>
          <w:lang w:val="en-US"/>
        </w:rPr>
      </w:pPr>
      <w:r w:rsidRPr="008D34B7">
        <w:rPr>
          <w:rFonts w:ascii="Times New Roman" w:eastAsia="Times New Roman" w:hAnsi="Times New Roman" w:cs="Times New Roman"/>
          <w:sz w:val="24"/>
          <w:szCs w:val="24"/>
          <w:lang w:val="en-US"/>
        </w:rPr>
        <w:t xml:space="preserve">Poigomboror Chuli – (A translation work), </w:t>
      </w:r>
      <w:r w:rsidRPr="008D34B7">
        <w:rPr>
          <w:rFonts w:ascii="Times New Roman" w:eastAsia="Times New Roman" w:hAnsi="Times New Roman" w:cs="Times New Roman"/>
          <w:i/>
          <w:iCs/>
          <w:sz w:val="24"/>
          <w:szCs w:val="24"/>
          <w:lang w:val="en-US"/>
        </w:rPr>
        <w:t>Deshi Bideshi Sahityar Swad</w:t>
      </w:r>
      <w:r w:rsidRPr="008D34B7">
        <w:rPr>
          <w:rFonts w:ascii="Times New Roman" w:eastAsia="Times New Roman" w:hAnsi="Times New Roman" w:cs="Times New Roman"/>
          <w:sz w:val="24"/>
          <w:szCs w:val="24"/>
          <w:lang w:val="en-US"/>
        </w:rPr>
        <w:t>, ISBN 978-93-842060-1-7</w:t>
      </w:r>
    </w:p>
    <w:p w14:paraId="5239A056" w14:textId="2693DDB4" w:rsidR="008D34B7" w:rsidRDefault="008D34B7" w:rsidP="008D34B7">
      <w:pPr>
        <w:numPr>
          <w:ilvl w:val="0"/>
          <w:numId w:val="3"/>
        </w:numPr>
        <w:spacing w:after="0" w:line="240" w:lineRule="auto"/>
        <w:jc w:val="both"/>
        <w:rPr>
          <w:rFonts w:ascii="Times New Roman" w:eastAsia="Times New Roman" w:hAnsi="Times New Roman" w:cs="Times New Roman"/>
          <w:sz w:val="24"/>
          <w:szCs w:val="24"/>
          <w:lang w:val="en-US"/>
        </w:rPr>
      </w:pPr>
      <w:r w:rsidRPr="008D34B7">
        <w:rPr>
          <w:rFonts w:ascii="Times New Roman" w:eastAsia="Times New Roman" w:hAnsi="Times New Roman" w:cs="Times New Roman"/>
          <w:sz w:val="24"/>
          <w:szCs w:val="24"/>
          <w:lang w:val="en-US"/>
        </w:rPr>
        <w:t xml:space="preserve">Restoring Maternal Rights,  </w:t>
      </w:r>
      <w:r w:rsidRPr="008D34B7">
        <w:rPr>
          <w:rFonts w:ascii="Times New Roman" w:eastAsia="Times New Roman" w:hAnsi="Times New Roman" w:cs="Times New Roman"/>
          <w:i/>
          <w:iCs/>
          <w:sz w:val="24"/>
          <w:szCs w:val="24"/>
          <w:lang w:val="en-US"/>
        </w:rPr>
        <w:t>Monoswini</w:t>
      </w:r>
      <w:r w:rsidRPr="008D34B7">
        <w:rPr>
          <w:rFonts w:ascii="Times New Roman" w:eastAsia="Times New Roman" w:hAnsi="Times New Roman" w:cs="Times New Roman"/>
          <w:sz w:val="24"/>
          <w:szCs w:val="24"/>
          <w:lang w:val="en-US"/>
        </w:rPr>
        <w:t>, ISBN 978-93-842060-3-1</w:t>
      </w:r>
    </w:p>
    <w:p w14:paraId="11ACF8CB" w14:textId="33D13247" w:rsidR="005461DF" w:rsidRDefault="005461DF" w:rsidP="005461DF">
      <w:pPr>
        <w:spacing w:after="0" w:line="240" w:lineRule="auto"/>
        <w:jc w:val="both"/>
        <w:rPr>
          <w:rFonts w:ascii="Times New Roman" w:eastAsia="Times New Roman" w:hAnsi="Times New Roman" w:cs="Times New Roman"/>
          <w:sz w:val="24"/>
          <w:szCs w:val="24"/>
          <w:lang w:val="en-US"/>
        </w:rPr>
      </w:pPr>
    </w:p>
    <w:p w14:paraId="7B829FE9" w14:textId="77777777" w:rsidR="005461DF" w:rsidRDefault="005461DF" w:rsidP="005461DF">
      <w:pPr>
        <w:spacing w:after="0" w:line="240" w:lineRule="auto"/>
        <w:jc w:val="both"/>
        <w:rPr>
          <w:rFonts w:ascii="Times New Roman" w:eastAsia="Times New Roman" w:hAnsi="Times New Roman" w:cs="Times New Roman"/>
          <w:sz w:val="24"/>
          <w:szCs w:val="24"/>
          <w:lang w:val="en-US"/>
        </w:rPr>
      </w:pPr>
    </w:p>
    <w:p w14:paraId="0CB61684" w14:textId="408A832B" w:rsidR="005461DF" w:rsidRDefault="005461DF" w:rsidP="005461DF">
      <w:pPr>
        <w:spacing w:after="0" w:line="240" w:lineRule="auto"/>
        <w:jc w:val="both"/>
        <w:rPr>
          <w:rFonts w:ascii="Times New Roman" w:eastAsia="Times New Roman" w:hAnsi="Times New Roman" w:cs="Times New Roman"/>
          <w:sz w:val="24"/>
          <w:szCs w:val="24"/>
          <w:lang w:val="en-US"/>
        </w:rPr>
      </w:pPr>
    </w:p>
    <w:p w14:paraId="746A0AA2" w14:textId="77777777" w:rsidR="005461DF" w:rsidRPr="005461DF" w:rsidRDefault="005461DF" w:rsidP="005461DF">
      <w:pPr>
        <w:spacing w:after="0" w:line="240" w:lineRule="auto"/>
        <w:jc w:val="both"/>
        <w:rPr>
          <w:rFonts w:ascii="Times New Roman" w:eastAsia="Times New Roman" w:hAnsi="Times New Roman" w:cs="Times New Roman"/>
          <w:sz w:val="24"/>
          <w:szCs w:val="24"/>
          <w:lang w:val="en-US"/>
        </w:rPr>
      </w:pPr>
      <w:r w:rsidRPr="005461DF">
        <w:rPr>
          <w:rFonts w:ascii="Times New Roman" w:eastAsia="Times New Roman" w:hAnsi="Times New Roman" w:cs="Times New Roman"/>
          <w:sz w:val="24"/>
          <w:szCs w:val="24"/>
          <w:lang w:val="en-US"/>
        </w:rPr>
        <w:lastRenderedPageBreak/>
        <w:t>Biography:</w:t>
      </w:r>
    </w:p>
    <w:p w14:paraId="1CD6F1D3" w14:textId="2326E7B5" w:rsidR="005461DF" w:rsidRPr="008D34B7" w:rsidRDefault="005461DF" w:rsidP="005461DF">
      <w:pPr>
        <w:spacing w:after="0" w:line="240" w:lineRule="auto"/>
        <w:jc w:val="both"/>
        <w:rPr>
          <w:rFonts w:ascii="Times New Roman" w:eastAsia="Times New Roman" w:hAnsi="Times New Roman" w:cs="Times New Roman"/>
          <w:sz w:val="24"/>
          <w:szCs w:val="24"/>
          <w:lang w:val="en-US"/>
        </w:rPr>
      </w:pPr>
      <w:r w:rsidRPr="005461DF">
        <w:rPr>
          <w:rFonts w:ascii="Times New Roman" w:eastAsia="Times New Roman" w:hAnsi="Times New Roman" w:cs="Times New Roman"/>
          <w:sz w:val="24"/>
          <w:szCs w:val="24"/>
          <w:lang w:val="en-US"/>
        </w:rPr>
        <w:t>Mr. Sadananda Borah joined in Amguri College as Assistant Professor in the department of English on 01/03/2013. Since his joining in the service, he has been contributing towards both academic and corporate responsibilities of the institution in multiple ways. Mr. Sadananda Borah completed his M. A. from the University of Pune and M. Phil. from Madurai Kamaraj University. His research interests include Post colonial literature, Critical theory and Gender Studies. Till date,he has published 12 research papers and articles in different journals and anthologies and has also participated in National/International seminars/webinars and has been recognised as prominent fellow by institutions like British Council, UK, Commonwealth University and Oxford University Press of India.</w:t>
      </w:r>
    </w:p>
    <w:p w14:paraId="2A64444F" w14:textId="77777777" w:rsidR="008D34B7" w:rsidRPr="004D6070" w:rsidRDefault="008D34B7" w:rsidP="00275383">
      <w:pPr>
        <w:rPr>
          <w:lang w:val="en-US"/>
        </w:rPr>
      </w:pPr>
    </w:p>
    <w:p w14:paraId="4410A07C" w14:textId="77777777" w:rsidR="00D54924" w:rsidRDefault="00D54924"/>
    <w:sectPr w:rsidR="00D54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C5613"/>
    <w:multiLevelType w:val="hybridMultilevel"/>
    <w:tmpl w:val="1076F9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886A33"/>
    <w:multiLevelType w:val="hybridMultilevel"/>
    <w:tmpl w:val="F4B691EE"/>
    <w:lvl w:ilvl="0" w:tplc="F112F34C">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24339"/>
    <w:multiLevelType w:val="hybridMultilevel"/>
    <w:tmpl w:val="90E8AC92"/>
    <w:lvl w:ilvl="0" w:tplc="99FABA10">
      <w:start w:val="1"/>
      <w:numFmt w:val="decimal"/>
      <w:lvlText w:val="%1."/>
      <w:lvlJc w:val="left"/>
      <w:pPr>
        <w:ind w:left="1443" w:hanging="360"/>
      </w:pPr>
      <w:rPr>
        <w:rFonts w:hint="default"/>
        <w:color w:val="363435"/>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83"/>
    <w:rsid w:val="00275383"/>
    <w:rsid w:val="00486748"/>
    <w:rsid w:val="005461DF"/>
    <w:rsid w:val="006865B6"/>
    <w:rsid w:val="008D34B7"/>
    <w:rsid w:val="00D549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E98D"/>
  <w15:chartTrackingRefBased/>
  <w15:docId w15:val="{16672514-BD39-4FFD-8D9D-D49473DF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383"/>
    <w:pPr>
      <w:ind w:left="720"/>
      <w:contextualSpacing/>
    </w:pPr>
  </w:style>
  <w:style w:type="character" w:styleId="Hyperlink">
    <w:name w:val="Hyperlink"/>
    <w:basedOn w:val="DefaultParagraphFont"/>
    <w:uiPriority w:val="99"/>
    <w:unhideWhenUsed/>
    <w:rsid w:val="00275383"/>
    <w:rPr>
      <w:color w:val="0563C1" w:themeColor="hyperlink"/>
      <w:u w:val="single"/>
    </w:rPr>
  </w:style>
  <w:style w:type="table" w:styleId="TableGrid">
    <w:name w:val="Table Grid"/>
    <w:basedOn w:val="TableNormal"/>
    <w:uiPriority w:val="59"/>
    <w:rsid w:val="008D34B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 biswas</dc:creator>
  <cp:keywords/>
  <dc:description/>
  <cp:lastModifiedBy>sankar biswas</cp:lastModifiedBy>
  <cp:revision>4</cp:revision>
  <dcterms:created xsi:type="dcterms:W3CDTF">2020-09-23T14:48:00Z</dcterms:created>
  <dcterms:modified xsi:type="dcterms:W3CDTF">2020-09-24T16:54:00Z</dcterms:modified>
</cp:coreProperties>
</file>